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261"/>
        <w:gridCol w:w="5534"/>
      </w:tblGrid>
      <w:tr w:rsidR="004F2618" w:rsidRPr="004F2618" w:rsidTr="002C08A1">
        <w:trPr>
          <w:trHeight w:val="552"/>
          <w:jc w:val="center"/>
        </w:trPr>
        <w:tc>
          <w:tcPr>
            <w:tcW w:w="2412" w:type="dxa"/>
            <w:vMerge w:val="restart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sz w:val="22"/>
                <w:szCs w:val="22"/>
              </w:rPr>
            </w:pPr>
            <w:r w:rsidRPr="004F2618">
              <w:rPr>
                <w:noProof/>
                <w:sz w:val="22"/>
                <w:szCs w:val="22"/>
              </w:rPr>
              <w:drawing>
                <wp:inline distT="0" distB="0" distL="0" distR="0" wp14:anchorId="6022A707" wp14:editId="2C6E9A26">
                  <wp:extent cx="1104900" cy="1104900"/>
                  <wp:effectExtent l="0" t="0" r="0" b="0"/>
                  <wp:docPr id="1" name="Resim 1" descr="firat-u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at-u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5" w:type="dxa"/>
            <w:gridSpan w:val="2"/>
            <w:vAlign w:val="center"/>
          </w:tcPr>
          <w:p w:rsidR="004F2618" w:rsidRP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T.C. FIRAT ÜNİVERSİTESİ</w:t>
            </w:r>
          </w:p>
          <w:p w:rsidR="004F2618" w:rsidRDefault="004F2618" w:rsidP="002C08A1">
            <w:pPr>
              <w:pStyle w:val="stBilgi"/>
              <w:jc w:val="center"/>
              <w:rPr>
                <w:b/>
                <w:color w:val="000000"/>
              </w:rPr>
            </w:pPr>
            <w:r w:rsidRPr="004F2618">
              <w:rPr>
                <w:b/>
                <w:color w:val="000000"/>
              </w:rPr>
              <w:t>GÖREV TANIMI FORMU</w:t>
            </w:r>
          </w:p>
          <w:p w:rsidR="005E5A08" w:rsidRPr="004F2618" w:rsidRDefault="005E5A08" w:rsidP="002C08A1">
            <w:pPr>
              <w:pStyle w:val="stBilgi"/>
              <w:jc w:val="center"/>
              <w:rPr>
                <w:color w:val="002060"/>
              </w:rPr>
            </w:pP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5E5A0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FAKÜLTE/BÖLÜM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Sağlık Bilimleri Fakültesi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BAĞLI BİRİMİ</w:t>
            </w:r>
          </w:p>
        </w:tc>
        <w:tc>
          <w:tcPr>
            <w:tcW w:w="5534" w:type="dxa"/>
            <w:vAlign w:val="center"/>
          </w:tcPr>
          <w:p w:rsidR="004F2618" w:rsidRPr="004F2618" w:rsidRDefault="005E5A08" w:rsidP="002C08A1">
            <w:pPr>
              <w:pStyle w:val="stBilgi"/>
            </w:pPr>
            <w:r>
              <w:t>Dekan</w:t>
            </w:r>
            <w:r w:rsidR="00F153CE">
              <w:t>/</w:t>
            </w:r>
            <w:r w:rsidR="00CE75E3">
              <w:t>Fakülte Sekreteri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5534" w:type="dxa"/>
            <w:vAlign w:val="center"/>
          </w:tcPr>
          <w:p w:rsidR="004F2618" w:rsidRPr="004F2618" w:rsidRDefault="00F153CE" w:rsidP="002C08A1">
            <w:pPr>
              <w:pStyle w:val="stBilgi"/>
            </w:pPr>
            <w:r>
              <w:t>Sürekli İşçi</w:t>
            </w:r>
          </w:p>
        </w:tc>
      </w:tr>
      <w:tr w:rsidR="004F2618" w:rsidRPr="004F2618" w:rsidTr="005E5A08">
        <w:trPr>
          <w:trHeight w:val="490"/>
          <w:jc w:val="center"/>
        </w:trPr>
        <w:tc>
          <w:tcPr>
            <w:tcW w:w="2412" w:type="dxa"/>
            <w:vMerge/>
            <w:vAlign w:val="center"/>
          </w:tcPr>
          <w:p w:rsidR="004F2618" w:rsidRPr="004F2618" w:rsidRDefault="004F2618" w:rsidP="002C08A1">
            <w:pPr>
              <w:pStyle w:val="stBilgi"/>
              <w:rPr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F2618" w:rsidRPr="005E5A08" w:rsidRDefault="004F2618" w:rsidP="002C08A1">
            <w:pPr>
              <w:pStyle w:val="stBilgi"/>
              <w:rPr>
                <w:b/>
                <w:sz w:val="22"/>
                <w:szCs w:val="22"/>
              </w:rPr>
            </w:pPr>
            <w:r w:rsidRPr="005E5A08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534" w:type="dxa"/>
            <w:vAlign w:val="center"/>
          </w:tcPr>
          <w:p w:rsidR="004F2618" w:rsidRPr="004F2618" w:rsidRDefault="00F153CE" w:rsidP="002C08A1">
            <w:pPr>
              <w:pStyle w:val="stBilgi"/>
            </w:pPr>
            <w:r>
              <w:t>Cevdet SUMAY</w:t>
            </w:r>
          </w:p>
        </w:tc>
      </w:tr>
    </w:tbl>
    <w:p w:rsidR="00F8243F" w:rsidRDefault="00F8243F"/>
    <w:p w:rsidR="00C2794E" w:rsidRDefault="00C2794E" w:rsidP="0035535F">
      <w:pPr>
        <w:jc w:val="center"/>
        <w:rPr>
          <w:b/>
        </w:rPr>
      </w:pPr>
    </w:p>
    <w:p w:rsidR="002F0844" w:rsidRPr="001D22C0" w:rsidRDefault="002F0844" w:rsidP="002F0844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 TANIMI</w:t>
      </w:r>
    </w:p>
    <w:p w:rsidR="002F0844" w:rsidRPr="001D22C0" w:rsidRDefault="002F0844" w:rsidP="002F0844">
      <w:pPr>
        <w:rPr>
          <w:rFonts w:cstheme="minorHAnsi"/>
          <w:b/>
        </w:rPr>
      </w:pPr>
      <w:r w:rsidRPr="001D22C0">
        <w:rPr>
          <w:rFonts w:cstheme="minorHAnsi"/>
          <w:b/>
        </w:rPr>
        <w:tab/>
      </w:r>
    </w:p>
    <w:p w:rsidR="002F0844" w:rsidRPr="001D22C0" w:rsidRDefault="002F0844" w:rsidP="002F0844">
      <w:pPr>
        <w:pStyle w:val="ListeParagraf"/>
        <w:ind w:left="0" w:firstLine="708"/>
        <w:jc w:val="both"/>
        <w:rPr>
          <w:rFonts w:cstheme="minorHAnsi"/>
        </w:rPr>
      </w:pPr>
      <w:r w:rsidRPr="001D22C0">
        <w:rPr>
          <w:rFonts w:cstheme="minorHAnsi"/>
        </w:rPr>
        <w:t>Unvanının gerektirdiği yetkiler çerçevesinde sorumlu olduğu iş ve işlemleri kanun ve diğer mevzuat düzenlemelerine uygun olarak yerine getirmek; genel idare esaslarına göre yürütülen asli ve sürekli kamu hizmetlerini ifa etmek</w:t>
      </w:r>
      <w:r>
        <w:rPr>
          <w:rFonts w:cstheme="minorHAnsi"/>
        </w:rPr>
        <w:t>.</w:t>
      </w:r>
    </w:p>
    <w:p w:rsidR="002F0844" w:rsidRDefault="002F0844" w:rsidP="002F0844">
      <w:pPr>
        <w:rPr>
          <w:b/>
        </w:rPr>
      </w:pPr>
    </w:p>
    <w:p w:rsidR="002F0844" w:rsidRDefault="002F0844" w:rsidP="002F0844">
      <w:pPr>
        <w:jc w:val="center"/>
        <w:rPr>
          <w:b/>
        </w:rPr>
      </w:pPr>
    </w:p>
    <w:p w:rsidR="002F0844" w:rsidRDefault="002F0844" w:rsidP="002F0844">
      <w:pPr>
        <w:jc w:val="center"/>
        <w:rPr>
          <w:b/>
        </w:rPr>
      </w:pPr>
    </w:p>
    <w:p w:rsidR="0035535F" w:rsidRDefault="002F0844" w:rsidP="002F0844">
      <w:pPr>
        <w:jc w:val="center"/>
        <w:rPr>
          <w:rFonts w:cstheme="minorHAnsi"/>
          <w:b/>
        </w:rPr>
      </w:pPr>
      <w:r w:rsidRPr="001D22C0">
        <w:rPr>
          <w:rFonts w:cstheme="minorHAnsi"/>
          <w:b/>
        </w:rPr>
        <w:t>GÖREV, YETKİ VE SORUMLULUKLAR</w:t>
      </w:r>
      <w:r>
        <w:rPr>
          <w:rFonts w:cstheme="minorHAnsi"/>
          <w:b/>
        </w:rPr>
        <w:t>I</w:t>
      </w:r>
    </w:p>
    <w:p w:rsidR="0084172F" w:rsidRDefault="0084172F" w:rsidP="002F0844">
      <w:pPr>
        <w:jc w:val="center"/>
        <w:rPr>
          <w:b/>
        </w:rPr>
      </w:pP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Birime gelen her türlü evrakı incelemek, gerekli üst yazıyı yazmak</w:t>
      </w:r>
      <w:r w:rsidR="00FE6226">
        <w:t>.</w:t>
      </w: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Akademik ve idari personellerin aylık, maaş ve özlük işlemlerini (kademe, terfi vs.) yapmak</w:t>
      </w:r>
      <w:r w:rsidR="00FE6226">
        <w:t>.</w:t>
      </w: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Akademik personelin ek ders ücretlerini yapmak</w:t>
      </w:r>
      <w:r w:rsidR="00FE6226">
        <w:t>.</w:t>
      </w: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Yurt içi/yurt dışı, geçici/sürekli görev yollukları işlemlerini yapmak</w:t>
      </w:r>
      <w:r w:rsidR="00B6752A">
        <w:t>.</w:t>
      </w: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Akademik ve idari personellerin fazla mesai işlemlerini yapmak</w:t>
      </w:r>
      <w:r w:rsidR="00CE75E3">
        <w:t>.</w:t>
      </w: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color w:val="000000" w:themeColor="text1"/>
        </w:rPr>
        <w:t>Fakülte bütçesini hazırlamak</w:t>
      </w:r>
      <w:r w:rsidR="00B6752A">
        <w:t>.</w:t>
      </w:r>
    </w:p>
    <w:p w:rsidR="00B6752A" w:rsidRPr="00B6752A" w:rsidRDefault="00D02091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 xml:space="preserve">Fakülte personeline ait her türlü özlük (kademe, terfi vs.) ve </w:t>
      </w:r>
      <w:r w:rsidR="003A1127">
        <w:t>yolluk ödemelerini yapmak</w:t>
      </w:r>
      <w:r w:rsidR="00B6752A">
        <w:t>.</w:t>
      </w:r>
    </w:p>
    <w:p w:rsidR="00B6752A" w:rsidRPr="00B6752A" w:rsidRDefault="003A1127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Ön mali kontrol işlemi gerektiren evrakı hazırlamak, takibini yapmak, ödeme belgesini hazırlamak</w:t>
      </w:r>
      <w:r w:rsidR="00B6752A">
        <w:t>.</w:t>
      </w:r>
    </w:p>
    <w:p w:rsidR="00B6752A" w:rsidRPr="00B6752A" w:rsidRDefault="003A1127" w:rsidP="00B6752A">
      <w:pPr>
        <w:pStyle w:val="ListeParagraf"/>
        <w:numPr>
          <w:ilvl w:val="0"/>
          <w:numId w:val="2"/>
        </w:numPr>
        <w:jc w:val="both"/>
        <w:rPr>
          <w:b/>
        </w:rPr>
      </w:pPr>
      <w:r>
        <w:t>Üçer aylık dönemlerde serbest bırakılan bütçe ödeneklerinin takibini yapmak</w:t>
      </w:r>
      <w:r w:rsidR="00B6752A">
        <w:t>.</w:t>
      </w:r>
    </w:p>
    <w:p w:rsidR="00F87A78" w:rsidRPr="000E0BF9" w:rsidRDefault="003A1127" w:rsidP="0035535F">
      <w:pPr>
        <w:pStyle w:val="ListeParagraf"/>
        <w:numPr>
          <w:ilvl w:val="0"/>
          <w:numId w:val="2"/>
        </w:numPr>
        <w:jc w:val="both"/>
        <w:rPr>
          <w:b/>
        </w:rPr>
      </w:pPr>
      <w:r>
        <w:t>Birim dosyalama işlemlerini yapmak, arşive devredilecek malzemelerin teslimini sağlamak</w:t>
      </w:r>
      <w:r w:rsidR="00B6752A">
        <w:t>.</w:t>
      </w:r>
    </w:p>
    <w:p w:rsidR="00F87A78" w:rsidRPr="006A070E" w:rsidRDefault="006A070E" w:rsidP="006A070E">
      <w:pPr>
        <w:pStyle w:val="ListeParagraf"/>
        <w:numPr>
          <w:ilvl w:val="0"/>
          <w:numId w:val="2"/>
        </w:numPr>
        <w:jc w:val="both"/>
        <w:rPr>
          <w:b/>
        </w:rPr>
      </w:pPr>
      <w:r>
        <w:t xml:space="preserve">Bağlı olduğu </w:t>
      </w:r>
      <w:r w:rsidRPr="00617C58">
        <w:rPr>
          <w:b/>
        </w:rPr>
        <w:t>üst yönetici/yöneticileri</w:t>
      </w:r>
      <w:r>
        <w:t xml:space="preserve"> tarafından verilen diğer işler ve işlemleri yapmak</w:t>
      </w:r>
      <w:r w:rsidR="00FE6226">
        <w:t>.</w:t>
      </w: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F87A78" w:rsidRDefault="00F87A78" w:rsidP="008C29D6">
      <w:pPr>
        <w:pStyle w:val="ListeParagraf"/>
        <w:jc w:val="both"/>
      </w:pPr>
    </w:p>
    <w:p w:rsidR="00663F4B" w:rsidRDefault="00663F4B" w:rsidP="00663F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GÖREVİN GEREKTİRDİĞİ NİTELİKLER</w:t>
      </w:r>
    </w:p>
    <w:p w:rsidR="00663F4B" w:rsidRDefault="00663F4B" w:rsidP="00663F4B">
      <w:pPr>
        <w:jc w:val="both"/>
        <w:rPr>
          <w:rFonts w:cstheme="minorHAnsi"/>
          <w:b/>
        </w:rPr>
      </w:pPr>
    </w:p>
    <w:p w:rsidR="00663F4B" w:rsidRDefault="00663F4B" w:rsidP="00663F4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</w:rPr>
        <w:t>657 sayılı Devlet Memurları Kanunu’nda belirtilen şartları taşımak.</w:t>
      </w:r>
    </w:p>
    <w:p w:rsidR="00663F4B" w:rsidRDefault="00663F4B" w:rsidP="00663F4B">
      <w:pPr>
        <w:numPr>
          <w:ilvl w:val="0"/>
          <w:numId w:val="23"/>
        </w:numPr>
        <w:spacing w:after="160" w:line="256" w:lineRule="auto"/>
        <w:contextualSpacing/>
        <w:jc w:val="both"/>
        <w:rPr>
          <w:rFonts w:cstheme="minorHAnsi"/>
          <w:b/>
        </w:rPr>
      </w:pPr>
      <w:r>
        <w:rPr>
          <w:color w:val="1A1A1A"/>
        </w:rPr>
        <w:t>Faaliyetlerin en iyi şekilde sürdürebilmesi için gerekli karar verme ve sorun çözme niteliklerine sahip olmak.</w:t>
      </w:r>
    </w:p>
    <w:p w:rsidR="00663F4B" w:rsidRDefault="00663F4B" w:rsidP="00663F4B">
      <w:pPr>
        <w:ind w:left="720"/>
        <w:contextualSpacing/>
        <w:jc w:val="both"/>
        <w:rPr>
          <w:rFonts w:cstheme="minorHAnsi"/>
          <w:b/>
        </w:rPr>
      </w:pPr>
    </w:p>
    <w:p w:rsidR="00663F4B" w:rsidRDefault="00663F4B" w:rsidP="00663F4B">
      <w:pPr>
        <w:ind w:left="720"/>
        <w:contextualSpacing/>
        <w:jc w:val="both"/>
        <w:rPr>
          <w:rFonts w:cstheme="minorHAnsi"/>
          <w:b/>
        </w:rPr>
      </w:pPr>
    </w:p>
    <w:p w:rsidR="00663F4B" w:rsidRDefault="00663F4B" w:rsidP="00663F4B">
      <w:pPr>
        <w:jc w:val="center"/>
        <w:rPr>
          <w:rFonts w:cstheme="minorHAnsi"/>
          <w:b/>
        </w:rPr>
      </w:pPr>
      <w:r>
        <w:rPr>
          <w:rFonts w:cstheme="minorHAnsi"/>
          <w:b/>
        </w:rPr>
        <w:t>YASAL DAYANAKLAR</w:t>
      </w:r>
    </w:p>
    <w:p w:rsidR="00663F4B" w:rsidRDefault="00663F4B" w:rsidP="00663F4B">
      <w:pPr>
        <w:jc w:val="center"/>
        <w:rPr>
          <w:rFonts w:cstheme="minorHAnsi"/>
          <w:b/>
        </w:rPr>
      </w:pPr>
    </w:p>
    <w:p w:rsidR="00663F4B" w:rsidRDefault="00663F4B" w:rsidP="00663F4B">
      <w:pPr>
        <w:pStyle w:val="ListeParagraf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</w:rPr>
        <w:t>657 sayılı Devlet Memurları Kanunu</w:t>
      </w:r>
    </w:p>
    <w:p w:rsidR="00C84229" w:rsidRDefault="00C84229" w:rsidP="00663F4B">
      <w:pPr>
        <w:rPr>
          <w:b/>
          <w:sz w:val="28"/>
          <w:szCs w:val="28"/>
        </w:rPr>
      </w:pPr>
    </w:p>
    <w:p w:rsidR="00F87A78" w:rsidRDefault="00F87A78" w:rsidP="00503935">
      <w:pPr>
        <w:jc w:val="both"/>
      </w:pPr>
      <w:bookmarkStart w:id="0" w:name="_GoBack"/>
      <w:bookmarkEnd w:id="0"/>
    </w:p>
    <w:sectPr w:rsidR="00F8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77C"/>
    <w:multiLevelType w:val="hybridMultilevel"/>
    <w:tmpl w:val="C74E8F46"/>
    <w:lvl w:ilvl="0" w:tplc="742C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6C2D"/>
    <w:multiLevelType w:val="hybridMultilevel"/>
    <w:tmpl w:val="DC38F954"/>
    <w:lvl w:ilvl="0" w:tplc="B6B01B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06358"/>
    <w:multiLevelType w:val="hybridMultilevel"/>
    <w:tmpl w:val="CAF4A4FA"/>
    <w:lvl w:ilvl="0" w:tplc="B874AB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73C27"/>
    <w:multiLevelType w:val="hybridMultilevel"/>
    <w:tmpl w:val="3F88D0B0"/>
    <w:lvl w:ilvl="0" w:tplc="780CF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0A1"/>
    <w:multiLevelType w:val="hybridMultilevel"/>
    <w:tmpl w:val="203C0432"/>
    <w:lvl w:ilvl="0" w:tplc="0E1C9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50522"/>
    <w:multiLevelType w:val="hybridMultilevel"/>
    <w:tmpl w:val="943A075E"/>
    <w:lvl w:ilvl="0" w:tplc="DCAC5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741F"/>
    <w:multiLevelType w:val="hybridMultilevel"/>
    <w:tmpl w:val="E2DA76D0"/>
    <w:lvl w:ilvl="0" w:tplc="786EA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54CD"/>
    <w:multiLevelType w:val="hybridMultilevel"/>
    <w:tmpl w:val="6B22594C"/>
    <w:lvl w:ilvl="0" w:tplc="411C4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75796"/>
    <w:multiLevelType w:val="hybridMultilevel"/>
    <w:tmpl w:val="E71A82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A00E6"/>
    <w:multiLevelType w:val="hybridMultilevel"/>
    <w:tmpl w:val="8DE2B1A6"/>
    <w:lvl w:ilvl="0" w:tplc="B4606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B4107"/>
    <w:multiLevelType w:val="hybridMultilevel"/>
    <w:tmpl w:val="F65609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80ED8"/>
    <w:multiLevelType w:val="hybridMultilevel"/>
    <w:tmpl w:val="DEFC0F90"/>
    <w:lvl w:ilvl="0" w:tplc="44C49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67C76"/>
    <w:multiLevelType w:val="hybridMultilevel"/>
    <w:tmpl w:val="0F1855A8"/>
    <w:lvl w:ilvl="0" w:tplc="5F049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319F"/>
    <w:multiLevelType w:val="hybridMultilevel"/>
    <w:tmpl w:val="7DD01FF6"/>
    <w:lvl w:ilvl="0" w:tplc="A50AF78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936246"/>
    <w:multiLevelType w:val="hybridMultilevel"/>
    <w:tmpl w:val="32CE733C"/>
    <w:lvl w:ilvl="0" w:tplc="57249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B3D"/>
    <w:multiLevelType w:val="hybridMultilevel"/>
    <w:tmpl w:val="DA56A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06B4B"/>
    <w:multiLevelType w:val="hybridMultilevel"/>
    <w:tmpl w:val="CC021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2D"/>
    <w:multiLevelType w:val="hybridMultilevel"/>
    <w:tmpl w:val="AEE62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613"/>
    <w:multiLevelType w:val="hybridMultilevel"/>
    <w:tmpl w:val="072EB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75BF6"/>
    <w:multiLevelType w:val="hybridMultilevel"/>
    <w:tmpl w:val="0028617E"/>
    <w:lvl w:ilvl="0" w:tplc="95F66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5E91"/>
    <w:multiLevelType w:val="hybridMultilevel"/>
    <w:tmpl w:val="A13637E4"/>
    <w:lvl w:ilvl="0" w:tplc="8346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46C18"/>
    <w:multiLevelType w:val="hybridMultilevel"/>
    <w:tmpl w:val="BA24859E"/>
    <w:lvl w:ilvl="0" w:tplc="64E2A2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22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7"/>
  </w:num>
  <w:num w:numId="11">
    <w:abstractNumId w:val="2"/>
  </w:num>
  <w:num w:numId="12">
    <w:abstractNumId w:val="18"/>
  </w:num>
  <w:num w:numId="13">
    <w:abstractNumId w:val="2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16"/>
  </w:num>
  <w:num w:numId="19">
    <w:abstractNumId w:val="13"/>
  </w:num>
  <w:num w:numId="20">
    <w:abstractNumId w:val="11"/>
  </w:num>
  <w:num w:numId="21">
    <w:abstractNumId w:val="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1B"/>
    <w:rsid w:val="00085445"/>
    <w:rsid w:val="000E0BF9"/>
    <w:rsid w:val="00103487"/>
    <w:rsid w:val="00230B16"/>
    <w:rsid w:val="00257E89"/>
    <w:rsid w:val="002F0844"/>
    <w:rsid w:val="0035535F"/>
    <w:rsid w:val="003A1127"/>
    <w:rsid w:val="004146DD"/>
    <w:rsid w:val="004A1B0B"/>
    <w:rsid w:val="004A3A43"/>
    <w:rsid w:val="004A5347"/>
    <w:rsid w:val="004E4E21"/>
    <w:rsid w:val="004F2618"/>
    <w:rsid w:val="00503935"/>
    <w:rsid w:val="005E5A08"/>
    <w:rsid w:val="00617C58"/>
    <w:rsid w:val="006430B3"/>
    <w:rsid w:val="00646A1B"/>
    <w:rsid w:val="00663F4B"/>
    <w:rsid w:val="006A070E"/>
    <w:rsid w:val="006B7C8D"/>
    <w:rsid w:val="006E0C77"/>
    <w:rsid w:val="0084172F"/>
    <w:rsid w:val="008772A9"/>
    <w:rsid w:val="008A5351"/>
    <w:rsid w:val="008B5A6F"/>
    <w:rsid w:val="008C29D6"/>
    <w:rsid w:val="009177D8"/>
    <w:rsid w:val="009A08AB"/>
    <w:rsid w:val="00B06E43"/>
    <w:rsid w:val="00B57EA3"/>
    <w:rsid w:val="00B66199"/>
    <w:rsid w:val="00B6752A"/>
    <w:rsid w:val="00B6779E"/>
    <w:rsid w:val="00BF1A19"/>
    <w:rsid w:val="00C2794E"/>
    <w:rsid w:val="00C3662C"/>
    <w:rsid w:val="00C84229"/>
    <w:rsid w:val="00CC6D7F"/>
    <w:rsid w:val="00CE75E3"/>
    <w:rsid w:val="00D02091"/>
    <w:rsid w:val="00D43924"/>
    <w:rsid w:val="00E15A8B"/>
    <w:rsid w:val="00EA0800"/>
    <w:rsid w:val="00EF2FE2"/>
    <w:rsid w:val="00F153CE"/>
    <w:rsid w:val="00F56594"/>
    <w:rsid w:val="00F8243F"/>
    <w:rsid w:val="00F87A78"/>
    <w:rsid w:val="00FA4B6C"/>
    <w:rsid w:val="00FC13A7"/>
    <w:rsid w:val="00FE6226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D59"/>
  <w15:chartTrackingRefBased/>
  <w15:docId w15:val="{97721B2B-BD12-4BEA-A5A9-FF688F0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26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2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39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2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2A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3F26-C4B9-47AF-81DC-EB2A2784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Tanyıldızı</dc:creator>
  <cp:keywords/>
  <dc:description/>
  <cp:lastModifiedBy>sağkul</cp:lastModifiedBy>
  <cp:revision>34</cp:revision>
  <cp:lastPrinted>2018-07-03T11:21:00Z</cp:lastPrinted>
  <dcterms:created xsi:type="dcterms:W3CDTF">2019-11-15T06:24:00Z</dcterms:created>
  <dcterms:modified xsi:type="dcterms:W3CDTF">2023-11-02T09:18:00Z</dcterms:modified>
</cp:coreProperties>
</file>